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color w:val="222222"/>
          <w:sz w:val="21"/>
          <w:szCs w:val="21"/>
          <w:shd w:val="clear" w:color="auto" w:fill="FFFFFF"/>
          <w:lang w:val="bg-BG"/>
        </w:rPr>
      </w:pPr>
      <w:r>
        <w:rPr>
          <w:rFonts w:ascii="sans-serif" w:hAnsi="sans-serif" w:eastAsia="sans-serif" w:cs="sans-serif"/>
          <w:sz w:val="36"/>
          <w:szCs w:val="36"/>
        </w:rPr>
        <w:t>Официални правила на игра с награди „</w:t>
      </w:r>
      <w:r>
        <w:rPr>
          <w:rFonts w:ascii="sans-serif" w:hAnsi="sans-serif" w:eastAsia="sans-serif" w:cs="sans-serif"/>
          <w:sz w:val="36"/>
          <w:szCs w:val="36"/>
          <w:lang w:val="bg-BG"/>
        </w:rPr>
        <w:t>Научи</w:t>
      </w:r>
      <w:r>
        <w:rPr>
          <w:rFonts w:hint="default" w:ascii="sans-serif" w:hAnsi="sans-serif" w:eastAsia="sans-serif" w:cs="sans-serif"/>
          <w:sz w:val="36"/>
          <w:szCs w:val="36"/>
          <w:lang w:val="bg-BG"/>
        </w:rPr>
        <w:t xml:space="preserve"> и спечели със Синджета</w:t>
      </w:r>
      <w:r>
        <w:rPr>
          <w:rFonts w:hint="default" w:ascii="sans-serif" w:hAnsi="sans-serif" w:eastAsia="sans-serif" w:cs="sans-serif"/>
          <w:sz w:val="36"/>
          <w:szCs w:val="36"/>
        </w:rPr>
        <w:t xml:space="preserve">”, организирана от </w:t>
      </w:r>
      <w:r>
        <w:rPr>
          <w:rFonts w:hint="default" w:ascii="sans-serif" w:hAnsi="sans-serif" w:eastAsia="sans-serif" w:cs="sans-serif"/>
          <w:sz w:val="36"/>
          <w:szCs w:val="36"/>
          <w:lang w:val="bg-BG"/>
        </w:rPr>
        <w:t>АгриГейт Медия ООД</w:t>
      </w:r>
    </w:p>
    <w:p>
      <w:pPr>
        <w:rPr>
          <w:rFonts w:ascii="Arial" w:hAnsi="Arial" w:cs="Arial"/>
          <w:color w:val="222222"/>
          <w:sz w:val="21"/>
          <w:szCs w:val="21"/>
          <w:shd w:val="clear" w:color="auto" w:fill="FFFFFF"/>
        </w:rPr>
      </w:pPr>
    </w:p>
    <w:p>
      <w:pPr>
        <w:rPr>
          <w:rFonts w:ascii="Arial" w:hAnsi="Arial" w:cs="Arial"/>
          <w:color w:val="222222"/>
          <w:sz w:val="21"/>
          <w:szCs w:val="21"/>
          <w:shd w:val="clear" w:color="auto" w:fill="FFFFFF"/>
        </w:rPr>
      </w:pPr>
      <w:r>
        <w:rPr>
          <w:rFonts w:ascii="Arial" w:hAnsi="Arial" w:cs="Arial"/>
          <w:color w:val="222222"/>
          <w:sz w:val="21"/>
          <w:szCs w:val="21"/>
          <w:shd w:val="clear" w:color="auto" w:fill="FFFFFF"/>
        </w:rPr>
        <w:t>С настоящите правила и условия за участие (наричани за краткост „Правилата") се обявява реда, начина за участие и условията за провеждане на наградната игра на Синджента - „</w:t>
      </w:r>
      <w:r>
        <w:rPr>
          <w:rFonts w:ascii="Arial" w:hAnsi="Arial" w:cs="Arial"/>
          <w:b/>
          <w:bCs/>
          <w:color w:val="222222"/>
          <w:sz w:val="21"/>
          <w:szCs w:val="21"/>
          <w:shd w:val="clear" w:color="auto" w:fill="FFFFFF"/>
        </w:rPr>
        <w:t>Научи и спечели“</w:t>
      </w:r>
      <w:r>
        <w:rPr>
          <w:rFonts w:ascii="Arial" w:hAnsi="Arial" w:cs="Arial"/>
          <w:color w:val="222222"/>
          <w:sz w:val="21"/>
          <w:szCs w:val="21"/>
          <w:shd w:val="clear" w:color="auto" w:fill="FFFFFF"/>
        </w:rPr>
        <w:t>! (наричана за краткост „</w:t>
      </w:r>
      <w:r>
        <w:rPr>
          <w:rFonts w:ascii="Arial" w:hAnsi="Arial" w:cs="Arial"/>
          <w:color w:val="222222"/>
          <w:sz w:val="21"/>
          <w:szCs w:val="21"/>
          <w:shd w:val="clear" w:color="auto" w:fill="FFFFFF"/>
          <w:lang w:val="bg-BG"/>
        </w:rPr>
        <w:t>ИГРАТА</w:t>
      </w:r>
      <w:r>
        <w:rPr>
          <w:rFonts w:ascii="Arial" w:hAnsi="Arial" w:cs="Arial"/>
          <w:color w:val="222222"/>
          <w:sz w:val="21"/>
          <w:szCs w:val="21"/>
          <w:shd w:val="clear" w:color="auto" w:fill="FFFFFF"/>
        </w:rPr>
        <w:t>").</w:t>
      </w:r>
    </w:p>
    <w:p>
      <w:pPr>
        <w:pStyle w:val="5"/>
        <w:shd w:val="clear" w:color="auto" w:fill="FFFFFF"/>
        <w:spacing w:before="0" w:beforeAutospacing="0" w:after="0" w:afterAutospacing="0"/>
        <w:rPr>
          <w:rFonts w:hint="default" w:ascii="Arial" w:hAnsi="Arial" w:cs="Arial"/>
          <w:color w:val="222222"/>
          <w:sz w:val="21"/>
          <w:szCs w:val="21"/>
          <w:lang w:val="bg-BG"/>
        </w:rPr>
      </w:pPr>
      <w:r>
        <w:rPr>
          <w:rFonts w:ascii="Arial" w:hAnsi="Arial" w:cs="Arial"/>
          <w:b/>
          <w:bCs/>
          <w:color w:val="222222"/>
          <w:sz w:val="21"/>
          <w:szCs w:val="21"/>
        </w:rPr>
        <w:t xml:space="preserve">1. Организатор на </w:t>
      </w:r>
      <w:r>
        <w:rPr>
          <w:rFonts w:ascii="Arial" w:hAnsi="Arial" w:cs="Arial"/>
          <w:b/>
          <w:bCs/>
          <w:color w:val="222222"/>
          <w:sz w:val="21"/>
          <w:szCs w:val="21"/>
          <w:lang w:val="bg-BG"/>
        </w:rPr>
        <w:t>ИГРАТА</w:t>
      </w:r>
    </w:p>
    <w:p>
      <w:pPr>
        <w:pStyle w:val="5"/>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 xml:space="preserve">Организатор на </w:t>
      </w:r>
      <w:r>
        <w:rPr>
          <w:rFonts w:ascii="Arial" w:hAnsi="Arial" w:cs="Arial"/>
          <w:color w:val="222222"/>
          <w:sz w:val="21"/>
          <w:szCs w:val="21"/>
          <w:lang w:val="bg-BG"/>
        </w:rPr>
        <w:t>ИГРАТА</w:t>
      </w:r>
      <w:r>
        <w:rPr>
          <w:rFonts w:ascii="Arial" w:hAnsi="Arial" w:cs="Arial"/>
          <w:color w:val="222222"/>
          <w:sz w:val="21"/>
          <w:szCs w:val="21"/>
        </w:rPr>
        <w:t xml:space="preserve"> „</w:t>
      </w:r>
      <w:r>
        <w:rPr>
          <w:rFonts w:ascii="Arial" w:hAnsi="Arial" w:cs="Arial"/>
          <w:b/>
          <w:bCs/>
          <w:color w:val="222222"/>
          <w:sz w:val="21"/>
          <w:szCs w:val="21"/>
          <w:u w:val="single"/>
        </w:rPr>
        <w:t>Научи и спечели</w:t>
      </w:r>
      <w:r>
        <w:rPr>
          <w:rFonts w:hint="default" w:ascii="Arial" w:hAnsi="Arial" w:cs="Arial"/>
          <w:b/>
          <w:bCs/>
          <w:color w:val="222222"/>
          <w:sz w:val="21"/>
          <w:szCs w:val="21"/>
          <w:u w:val="single"/>
          <w:lang w:val="bg-BG"/>
        </w:rPr>
        <w:t xml:space="preserve"> със Синджента</w:t>
      </w:r>
      <w:r>
        <w:rPr>
          <w:rFonts w:ascii="Arial" w:hAnsi="Arial" w:cs="Arial"/>
          <w:b/>
          <w:bCs/>
          <w:color w:val="222222"/>
          <w:sz w:val="21"/>
          <w:szCs w:val="21"/>
          <w:u w:val="single"/>
        </w:rPr>
        <w:t>“</w:t>
      </w:r>
      <w:r>
        <w:rPr>
          <w:rFonts w:ascii="Arial" w:hAnsi="Arial" w:cs="Arial"/>
          <w:color w:val="222222"/>
          <w:sz w:val="21"/>
          <w:szCs w:val="21"/>
        </w:rPr>
        <w:t> е „</w:t>
      </w:r>
      <w:r>
        <w:rPr>
          <w:rFonts w:ascii="Arial" w:hAnsi="Arial" w:cs="Arial"/>
          <w:color w:val="222222"/>
          <w:sz w:val="21"/>
          <w:szCs w:val="21"/>
          <w:lang w:val="bg-BG"/>
        </w:rPr>
        <w:t>АгриГейт</w:t>
      </w:r>
      <w:r>
        <w:rPr>
          <w:rFonts w:ascii="Arial" w:hAnsi="Arial" w:cs="Arial"/>
          <w:color w:val="222222"/>
          <w:sz w:val="21"/>
          <w:szCs w:val="21"/>
        </w:rPr>
        <w:t xml:space="preserve"> медия” ООД, със седалище и адрес на управление: София, ул. Тракия 15, вписано в Търговския регистър при АВ с ЕИК 2000760121, наричано по-долу за краткост „Организатора”. Организаторът запазва правото си да поправя или променя </w:t>
      </w:r>
      <w:r>
        <w:rPr>
          <w:rFonts w:ascii="Arial" w:hAnsi="Arial" w:cs="Arial"/>
          <w:color w:val="222222"/>
          <w:sz w:val="21"/>
          <w:szCs w:val="21"/>
          <w:lang w:val="bg-BG"/>
        </w:rPr>
        <w:t>Правилата</w:t>
      </w:r>
      <w:r>
        <w:rPr>
          <w:rFonts w:ascii="Arial" w:hAnsi="Arial" w:cs="Arial"/>
          <w:color w:val="222222"/>
          <w:sz w:val="21"/>
          <w:szCs w:val="21"/>
        </w:rPr>
        <w:t>, като обявява това предварително и публично.</w:t>
      </w:r>
    </w:p>
    <w:p>
      <w:pPr>
        <w:pStyle w:val="5"/>
        <w:shd w:val="clear" w:color="auto" w:fill="FFFFFF"/>
        <w:spacing w:before="0" w:beforeAutospacing="0" w:after="0" w:afterAutospacing="0"/>
        <w:rPr>
          <w:rFonts w:ascii="Arial" w:hAnsi="Arial" w:cs="Arial"/>
          <w:color w:val="222222"/>
          <w:sz w:val="21"/>
          <w:szCs w:val="21"/>
        </w:rPr>
      </w:pPr>
    </w:p>
    <w:p>
      <w:pPr>
        <w:pStyle w:val="5"/>
        <w:shd w:val="clear" w:color="auto" w:fill="FFFFFF"/>
        <w:spacing w:before="0" w:beforeAutospacing="0" w:after="0" w:afterAutospacing="0"/>
        <w:rPr>
          <w:rFonts w:ascii="Arial" w:hAnsi="Arial" w:cs="Arial"/>
          <w:color w:val="222222"/>
          <w:sz w:val="21"/>
          <w:szCs w:val="21"/>
        </w:rPr>
      </w:pPr>
      <w:r>
        <w:rPr>
          <w:rFonts w:hint="default" w:ascii="Arial" w:hAnsi="Arial"/>
          <w:color w:val="222222"/>
          <w:sz w:val="21"/>
          <w:szCs w:val="21"/>
        </w:rPr>
        <w:t xml:space="preserve">Настоящите Официални правила на </w:t>
      </w:r>
      <w:r>
        <w:rPr>
          <w:rFonts w:hint="default" w:ascii="Arial" w:hAnsi="Arial"/>
          <w:color w:val="222222"/>
          <w:sz w:val="21"/>
          <w:szCs w:val="21"/>
          <w:lang w:val="bg-BG"/>
        </w:rPr>
        <w:t>ИГРАТА</w:t>
      </w:r>
      <w:r>
        <w:rPr>
          <w:rFonts w:hint="default" w:ascii="Arial" w:hAnsi="Arial"/>
          <w:color w:val="222222"/>
          <w:sz w:val="21"/>
          <w:szCs w:val="21"/>
        </w:rPr>
        <w:t xml:space="preserve"> с награди, организирана от</w:t>
      </w:r>
      <w:r>
        <w:rPr>
          <w:rFonts w:hint="default" w:ascii="Arial" w:hAnsi="Arial"/>
          <w:color w:val="222222"/>
          <w:sz w:val="21"/>
          <w:szCs w:val="21"/>
          <w:lang w:val="bg-BG"/>
        </w:rPr>
        <w:t xml:space="preserve"> АгриГейт медия ООД</w:t>
      </w:r>
      <w:r>
        <w:rPr>
          <w:rFonts w:hint="default" w:ascii="Arial" w:hAnsi="Arial"/>
          <w:color w:val="222222"/>
          <w:sz w:val="21"/>
          <w:szCs w:val="21"/>
        </w:rPr>
        <w:t xml:space="preserve">, са публикувани на </w:t>
      </w:r>
      <w:r>
        <w:rPr>
          <w:rFonts w:hint="default" w:ascii="Arial" w:hAnsi="Arial"/>
          <w:color w:val="222222"/>
          <w:sz w:val="21"/>
          <w:szCs w:val="21"/>
          <w:lang w:val="bg-BG"/>
        </w:rPr>
        <w:t>официалния сайт на Агри.БГ</w:t>
      </w:r>
      <w:r>
        <w:rPr>
          <w:rFonts w:hint="default" w:ascii="Arial" w:hAnsi="Arial"/>
          <w:color w:val="222222"/>
          <w:sz w:val="21"/>
          <w:szCs w:val="21"/>
        </w:rPr>
        <w:t xml:space="preserve">: </w:t>
      </w:r>
      <w:r>
        <w:rPr>
          <w:rFonts w:hint="default" w:ascii="Arial" w:hAnsi="Arial"/>
          <w:color w:val="222222"/>
          <w:sz w:val="21"/>
          <w:szCs w:val="21"/>
        </w:rPr>
        <w:fldChar w:fldCharType="begin"/>
      </w:r>
      <w:r>
        <w:rPr>
          <w:rFonts w:hint="default" w:ascii="Arial" w:hAnsi="Arial"/>
          <w:color w:val="222222"/>
          <w:sz w:val="21"/>
          <w:szCs w:val="21"/>
        </w:rPr>
        <w:instrText xml:space="preserve"> HYPERLINK "http://www.agri.bg." </w:instrText>
      </w:r>
      <w:r>
        <w:rPr>
          <w:rFonts w:hint="default" w:ascii="Arial" w:hAnsi="Arial"/>
          <w:color w:val="222222"/>
          <w:sz w:val="21"/>
          <w:szCs w:val="21"/>
        </w:rPr>
        <w:fldChar w:fldCharType="separate"/>
      </w:r>
      <w:r>
        <w:rPr>
          <w:rStyle w:val="4"/>
          <w:rFonts w:hint="default" w:ascii="Arial" w:hAnsi="Arial"/>
          <w:color w:val="222222"/>
          <w:sz w:val="21"/>
          <w:szCs w:val="21"/>
        </w:rPr>
        <w:t>www.</w:t>
      </w:r>
      <w:r>
        <w:rPr>
          <w:rStyle w:val="4"/>
          <w:rFonts w:hint="default" w:ascii="Arial" w:hAnsi="Arial"/>
          <w:color w:val="222222"/>
          <w:sz w:val="21"/>
          <w:szCs w:val="21"/>
          <w:lang w:val="en-US"/>
        </w:rPr>
        <w:t>agri</w:t>
      </w:r>
      <w:r>
        <w:rPr>
          <w:rStyle w:val="4"/>
          <w:rFonts w:hint="default" w:ascii="Arial" w:hAnsi="Arial"/>
          <w:color w:val="222222"/>
          <w:sz w:val="21"/>
          <w:szCs w:val="21"/>
        </w:rPr>
        <w:t>.bg</w:t>
      </w:r>
      <w:r>
        <w:rPr>
          <w:rStyle w:val="4"/>
          <w:rFonts w:hint="default" w:ascii="Arial" w:hAnsi="Arial"/>
          <w:color w:val="222222"/>
          <w:sz w:val="21"/>
          <w:szCs w:val="21"/>
          <w:lang w:val="bg-BG"/>
        </w:rPr>
        <w:t>.</w:t>
      </w:r>
      <w:r>
        <w:rPr>
          <w:rFonts w:hint="default" w:ascii="Arial" w:hAnsi="Arial"/>
          <w:color w:val="222222"/>
          <w:sz w:val="21"/>
          <w:szCs w:val="21"/>
        </w:rPr>
        <w:fldChar w:fldCharType="end"/>
      </w:r>
      <w:r>
        <w:rPr>
          <w:rFonts w:hint="default" w:ascii="Arial" w:hAnsi="Arial"/>
          <w:color w:val="222222"/>
          <w:sz w:val="21"/>
          <w:szCs w:val="21"/>
          <w:lang w:val="bg-BG"/>
        </w:rPr>
        <w:t xml:space="preserve"> </w:t>
      </w:r>
      <w:r>
        <w:rPr>
          <w:rFonts w:hint="default" w:ascii="Arial" w:hAnsi="Arial"/>
          <w:color w:val="222222"/>
          <w:sz w:val="21"/>
          <w:szCs w:val="21"/>
        </w:rPr>
        <w:t>Официалните правила ще са достъпни за целия период на провеждане на</w:t>
      </w:r>
      <w:r>
        <w:rPr>
          <w:rFonts w:hint="default" w:ascii="Arial" w:hAnsi="Arial"/>
          <w:color w:val="222222"/>
          <w:sz w:val="21"/>
          <w:szCs w:val="21"/>
          <w:lang w:val="bg-BG"/>
        </w:rPr>
        <w:t xml:space="preserve"> ИГРАТА</w:t>
      </w:r>
      <w:r>
        <w:rPr>
          <w:rFonts w:hint="default" w:ascii="Arial" w:hAnsi="Arial"/>
          <w:color w:val="222222"/>
          <w:sz w:val="21"/>
          <w:szCs w:val="21"/>
        </w:rPr>
        <w:t xml:space="preserve"> </w:t>
      </w:r>
      <w:r>
        <w:rPr>
          <w:rFonts w:hint="default" w:ascii="Arial" w:hAnsi="Arial"/>
          <w:color w:val="222222"/>
          <w:sz w:val="21"/>
          <w:szCs w:val="21"/>
          <w:lang w:val="bg-BG"/>
        </w:rPr>
        <w:t>в посочения уебсайт, както и в публикацията за анонсиране на ИГРАТА</w:t>
      </w:r>
      <w:r>
        <w:rPr>
          <w:rFonts w:hint="default" w:ascii="Arial" w:hAnsi="Arial"/>
          <w:color w:val="222222"/>
          <w:sz w:val="21"/>
          <w:szCs w:val="21"/>
        </w:rPr>
        <w:t>.</w:t>
      </w:r>
    </w:p>
    <w:p>
      <w:pPr>
        <w:pStyle w:val="5"/>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rPr>
        <w:t> </w:t>
      </w:r>
    </w:p>
    <w:p>
      <w:pPr>
        <w:pStyle w:val="5"/>
        <w:shd w:val="clear" w:color="auto" w:fill="FFFFFF"/>
        <w:spacing w:before="0" w:beforeAutospacing="0" w:after="0" w:afterAutospacing="0"/>
        <w:rPr>
          <w:rFonts w:ascii="Arial" w:hAnsi="Arial" w:cs="Arial"/>
          <w:color w:val="222222"/>
          <w:sz w:val="21"/>
          <w:szCs w:val="21"/>
        </w:rPr>
      </w:pPr>
      <w:r>
        <w:rPr>
          <w:rFonts w:ascii="Arial" w:hAnsi="Arial" w:cs="Arial"/>
          <w:b/>
          <w:bCs/>
          <w:color w:val="222222"/>
          <w:sz w:val="21"/>
          <w:szCs w:val="21"/>
        </w:rPr>
        <w:t>2. Период на кампанията</w:t>
      </w:r>
    </w:p>
    <w:p>
      <w:pPr>
        <w:pStyle w:val="5"/>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lang w:val="bg-BG"/>
        </w:rPr>
        <w:t>ИГРАТА</w:t>
      </w:r>
      <w:r>
        <w:rPr>
          <w:rFonts w:ascii="Arial" w:hAnsi="Arial" w:cs="Arial"/>
          <w:color w:val="222222"/>
          <w:sz w:val="21"/>
          <w:szCs w:val="21"/>
        </w:rPr>
        <w:t xml:space="preserve"> ще се проведе в периода от </w:t>
      </w:r>
      <w:r>
        <w:rPr>
          <w:rFonts w:hint="default" w:ascii="Arial" w:hAnsi="Arial" w:cs="Arial"/>
          <w:color w:val="222222"/>
          <w:sz w:val="21"/>
          <w:szCs w:val="21"/>
          <w:lang w:val="bg-BG"/>
        </w:rPr>
        <w:t xml:space="preserve">10:00 ч. на </w:t>
      </w:r>
      <w:r>
        <w:rPr>
          <w:rFonts w:ascii="Arial" w:hAnsi="Arial" w:cs="Arial"/>
          <w:color w:val="222222"/>
          <w:sz w:val="21"/>
          <w:szCs w:val="21"/>
        </w:rPr>
        <w:t>02.03.2022 г.</w:t>
      </w:r>
      <w:r>
        <w:rPr>
          <w:rFonts w:hint="default" w:ascii="Arial" w:hAnsi="Arial" w:cs="Arial"/>
          <w:color w:val="222222"/>
          <w:sz w:val="21"/>
          <w:szCs w:val="21"/>
          <w:lang w:val="en-US"/>
        </w:rPr>
        <w:t xml:space="preserve"> (</w:t>
      </w:r>
      <w:r>
        <w:rPr>
          <w:rFonts w:hint="default" w:ascii="Arial" w:hAnsi="Arial" w:cs="Arial"/>
          <w:color w:val="222222"/>
          <w:sz w:val="21"/>
          <w:szCs w:val="21"/>
          <w:lang w:val="bg-BG"/>
        </w:rPr>
        <w:t>сряда)</w:t>
      </w:r>
      <w:r>
        <w:rPr>
          <w:rFonts w:ascii="Arial" w:hAnsi="Arial" w:cs="Arial"/>
          <w:color w:val="222222"/>
          <w:sz w:val="21"/>
          <w:szCs w:val="21"/>
        </w:rPr>
        <w:t xml:space="preserve"> до </w:t>
      </w:r>
      <w:r>
        <w:rPr>
          <w:rFonts w:hint="default" w:ascii="Arial" w:hAnsi="Arial" w:cs="Arial"/>
          <w:color w:val="222222"/>
          <w:sz w:val="21"/>
          <w:szCs w:val="21"/>
          <w:lang w:val="bg-BG"/>
        </w:rPr>
        <w:t xml:space="preserve">23:59 ч. на </w:t>
      </w:r>
      <w:r>
        <w:rPr>
          <w:rFonts w:ascii="Arial" w:hAnsi="Arial" w:cs="Arial"/>
          <w:color w:val="222222"/>
          <w:sz w:val="21"/>
          <w:szCs w:val="21"/>
        </w:rPr>
        <w:t>16.03.2022 г.</w:t>
      </w:r>
      <w:r>
        <w:rPr>
          <w:rFonts w:hint="default" w:ascii="Arial" w:hAnsi="Arial" w:cs="Arial"/>
          <w:color w:val="222222"/>
          <w:sz w:val="21"/>
          <w:szCs w:val="21"/>
          <w:lang w:val="bg-BG"/>
        </w:rPr>
        <w:t xml:space="preserve"> (сряда),</w:t>
      </w:r>
      <w:r>
        <w:rPr>
          <w:rFonts w:ascii="Arial" w:hAnsi="Arial" w:cs="Arial"/>
          <w:color w:val="222222"/>
          <w:sz w:val="21"/>
          <w:szCs w:val="21"/>
        </w:rPr>
        <w:t xml:space="preserve"> включително.</w:t>
      </w:r>
    </w:p>
    <w:p>
      <w:pPr>
        <w:pStyle w:val="5"/>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rPr>
        <w:t>Печелившите ще бъдат изтеглени на живо в</w:t>
      </w:r>
      <w:r>
        <w:rPr>
          <w:rFonts w:ascii="Arial" w:hAnsi="Arial" w:cs="Arial"/>
          <w:color w:val="222222"/>
          <w:sz w:val="21"/>
          <w:szCs w:val="21"/>
          <w:lang w:val="bg-BG"/>
        </w:rPr>
        <w:t>ъ</w:t>
      </w:r>
      <w:bookmarkStart w:id="0" w:name="_GoBack"/>
      <w:bookmarkEnd w:id="0"/>
      <w:r>
        <w:rPr>
          <w:rFonts w:ascii="Arial" w:hAnsi="Arial" w:cs="Arial"/>
          <w:color w:val="222222"/>
          <w:sz w:val="21"/>
          <w:szCs w:val="21"/>
          <w:lang w:val="bg-BG"/>
        </w:rPr>
        <w:t>в</w:t>
      </w:r>
      <w:r>
        <w:rPr>
          <w:rFonts w:ascii="Arial" w:hAnsi="Arial" w:cs="Arial"/>
          <w:color w:val="222222"/>
          <w:sz w:val="21"/>
          <w:szCs w:val="21"/>
        </w:rPr>
        <w:t xml:space="preserve"> </w:t>
      </w:r>
      <w:r>
        <w:rPr>
          <w:rFonts w:ascii="Arial" w:hAnsi="Arial" w:cs="Arial"/>
          <w:color w:val="222222"/>
          <w:sz w:val="21"/>
          <w:szCs w:val="21"/>
        </w:rPr>
        <w:fldChar w:fldCharType="begin"/>
      </w:r>
      <w:r>
        <w:rPr>
          <w:rFonts w:ascii="Arial" w:hAnsi="Arial" w:cs="Arial"/>
          <w:color w:val="222222"/>
          <w:sz w:val="21"/>
          <w:szCs w:val="21"/>
        </w:rPr>
        <w:instrText xml:space="preserve"> HYPERLINK "https://www.facebook.com/www.Agri.BG" </w:instrText>
      </w:r>
      <w:r>
        <w:rPr>
          <w:rFonts w:ascii="Arial" w:hAnsi="Arial" w:cs="Arial"/>
          <w:color w:val="222222"/>
          <w:sz w:val="21"/>
          <w:szCs w:val="21"/>
        </w:rPr>
        <w:fldChar w:fldCharType="separate"/>
      </w:r>
      <w:r>
        <w:rPr>
          <w:rStyle w:val="4"/>
          <w:rFonts w:ascii="Arial" w:hAnsi="Arial" w:cs="Arial"/>
          <w:color w:val="222222"/>
          <w:sz w:val="21"/>
          <w:szCs w:val="21"/>
        </w:rPr>
        <w:t>Фейсбук страницата на Агри.БГ</w:t>
      </w:r>
      <w:r>
        <w:rPr>
          <w:rFonts w:ascii="Arial" w:hAnsi="Arial" w:cs="Arial"/>
          <w:color w:val="222222"/>
          <w:sz w:val="21"/>
          <w:szCs w:val="21"/>
        </w:rPr>
        <w:fldChar w:fldCharType="end"/>
      </w:r>
      <w:r>
        <w:rPr>
          <w:rFonts w:ascii="Arial" w:hAnsi="Arial" w:cs="Arial"/>
          <w:color w:val="222222"/>
          <w:sz w:val="21"/>
          <w:szCs w:val="21"/>
        </w:rPr>
        <w:t xml:space="preserve"> на 17.03.2022 г.</w:t>
      </w:r>
      <w:r>
        <w:rPr>
          <w:rFonts w:hint="default" w:ascii="Arial" w:hAnsi="Arial" w:cs="Arial"/>
          <w:color w:val="222222"/>
          <w:sz w:val="21"/>
          <w:szCs w:val="21"/>
          <w:lang w:val="bg-BG"/>
        </w:rPr>
        <w:t xml:space="preserve"> (четвъртък).</w:t>
      </w:r>
    </w:p>
    <w:p>
      <w:pPr>
        <w:pStyle w:val="5"/>
        <w:numPr>
          <w:ilvl w:val="0"/>
          <w:numId w:val="1"/>
        </w:numPr>
        <w:shd w:val="clear" w:color="auto" w:fill="FFFFFF"/>
        <w:spacing w:before="0" w:beforeAutospacing="0" w:after="210" w:afterAutospacing="0"/>
        <w:ind w:left="0" w:leftChars="0" w:firstLine="0" w:firstLineChars="0"/>
        <w:rPr>
          <w:rFonts w:hint="default" w:ascii="Arial" w:hAnsi="Arial"/>
          <w:color w:val="222222"/>
          <w:sz w:val="21"/>
          <w:szCs w:val="21"/>
          <w:lang w:val="en-US"/>
        </w:rPr>
      </w:pPr>
      <w:r>
        <w:rPr>
          <w:rFonts w:ascii="Arial" w:hAnsi="Arial" w:cs="Arial"/>
          <w:b/>
          <w:bCs/>
          <w:color w:val="222222"/>
          <w:sz w:val="21"/>
          <w:szCs w:val="21"/>
        </w:rPr>
        <w:t xml:space="preserve">Право на участие в </w:t>
      </w:r>
      <w:r>
        <w:rPr>
          <w:rFonts w:ascii="Arial" w:hAnsi="Arial" w:cs="Arial"/>
          <w:b/>
          <w:bCs/>
          <w:color w:val="222222"/>
          <w:sz w:val="21"/>
          <w:szCs w:val="21"/>
          <w:lang w:val="bg-BG"/>
        </w:rPr>
        <w:t>ИГРАТА</w:t>
      </w:r>
      <w:r>
        <w:rPr>
          <w:rFonts w:ascii="Arial" w:hAnsi="Arial" w:cs="Arial"/>
          <w:b/>
          <w:bCs/>
          <w:color w:val="222222"/>
          <w:sz w:val="21"/>
          <w:szCs w:val="21"/>
        </w:rPr>
        <w:br w:type="textWrapping"/>
      </w:r>
      <w:r>
        <w:rPr>
          <w:rFonts w:hint="default" w:ascii="Arial" w:hAnsi="Arial"/>
          <w:color w:val="222222"/>
          <w:sz w:val="21"/>
          <w:szCs w:val="21"/>
        </w:rPr>
        <w:t xml:space="preserve">Право на участие в </w:t>
      </w:r>
      <w:r>
        <w:rPr>
          <w:rFonts w:hint="default" w:ascii="Arial" w:hAnsi="Arial"/>
          <w:color w:val="222222"/>
          <w:sz w:val="21"/>
          <w:szCs w:val="21"/>
          <w:lang w:val="bg-BG"/>
        </w:rPr>
        <w:t>ИГРАТА</w:t>
      </w:r>
      <w:r>
        <w:rPr>
          <w:rFonts w:hint="default" w:ascii="Arial" w:hAnsi="Arial"/>
          <w:color w:val="222222"/>
          <w:sz w:val="21"/>
          <w:szCs w:val="21"/>
        </w:rPr>
        <w:t xml:space="preserve"> имат всички пълнолетни физически лица,</w:t>
      </w:r>
      <w:r>
        <w:rPr>
          <w:rFonts w:hint="default" w:ascii="Arial" w:hAnsi="Arial"/>
          <w:color w:val="222222"/>
          <w:sz w:val="21"/>
          <w:szCs w:val="21"/>
          <w:lang w:val="bg-BG"/>
        </w:rPr>
        <w:t xml:space="preserve"> </w:t>
      </w:r>
      <w:r>
        <w:rPr>
          <w:rFonts w:hint="default" w:ascii="Arial" w:hAnsi="Arial"/>
          <w:color w:val="222222"/>
          <w:sz w:val="21"/>
          <w:szCs w:val="21"/>
        </w:rPr>
        <w:t xml:space="preserve">независимо дали са клиенти на </w:t>
      </w:r>
      <w:r>
        <w:rPr>
          <w:rFonts w:hint="default" w:ascii="Arial" w:hAnsi="Arial"/>
          <w:color w:val="222222"/>
          <w:sz w:val="21"/>
          <w:szCs w:val="21"/>
          <w:lang w:val="bg-BG"/>
        </w:rPr>
        <w:t>Синджента България</w:t>
      </w:r>
      <w:r>
        <w:rPr>
          <w:rFonts w:hint="default" w:ascii="Arial" w:hAnsi="Arial"/>
          <w:color w:val="222222"/>
          <w:sz w:val="21"/>
          <w:szCs w:val="21"/>
        </w:rPr>
        <w:t xml:space="preserve"> или не, които успешно</w:t>
      </w:r>
      <w:r>
        <w:rPr>
          <w:rFonts w:hint="default" w:ascii="Arial" w:hAnsi="Arial"/>
          <w:color w:val="222222"/>
          <w:sz w:val="21"/>
          <w:szCs w:val="21"/>
          <w:lang w:val="bg-BG"/>
        </w:rPr>
        <w:t xml:space="preserve"> </w:t>
      </w:r>
      <w:r>
        <w:rPr>
          <w:rFonts w:hint="default" w:ascii="Arial" w:hAnsi="Arial"/>
          <w:color w:val="222222"/>
          <w:sz w:val="21"/>
          <w:szCs w:val="21"/>
        </w:rPr>
        <w:t>са попълнили онлайн въпросника „</w:t>
      </w:r>
      <w:r>
        <w:rPr>
          <w:rFonts w:hint="default" w:ascii="Arial" w:hAnsi="Arial"/>
          <w:color w:val="222222"/>
          <w:sz w:val="21"/>
          <w:szCs w:val="21"/>
          <w:lang w:val="bg-BG"/>
        </w:rPr>
        <w:t>Научи и спечели със Синджента”</w:t>
      </w:r>
      <w:r>
        <w:rPr>
          <w:rFonts w:hint="default" w:ascii="Arial" w:hAnsi="Arial"/>
          <w:color w:val="222222"/>
          <w:sz w:val="21"/>
          <w:szCs w:val="21"/>
        </w:rPr>
        <w:t>, наличен в</w:t>
      </w:r>
      <w:r>
        <w:rPr>
          <w:rFonts w:hint="default" w:ascii="Arial" w:hAnsi="Arial"/>
          <w:color w:val="222222"/>
          <w:sz w:val="21"/>
          <w:szCs w:val="21"/>
          <w:lang w:val="bg-BG"/>
        </w:rPr>
        <w:t xml:space="preserve"> </w:t>
      </w:r>
      <w:r>
        <w:rPr>
          <w:rFonts w:hint="default" w:ascii="Arial" w:hAnsi="Arial"/>
          <w:color w:val="222222"/>
          <w:sz w:val="21"/>
          <w:szCs w:val="21"/>
        </w:rPr>
        <w:t xml:space="preserve">уебсайта на </w:t>
      </w:r>
      <w:r>
        <w:rPr>
          <w:rFonts w:hint="default" w:ascii="Arial" w:hAnsi="Arial"/>
          <w:color w:val="222222"/>
          <w:sz w:val="21"/>
          <w:szCs w:val="21"/>
          <w:lang w:val="bg-BG"/>
        </w:rPr>
        <w:t>Агри.БГ</w:t>
      </w:r>
      <w:r>
        <w:rPr>
          <w:rFonts w:hint="default" w:ascii="Arial" w:hAnsi="Arial"/>
          <w:color w:val="222222"/>
          <w:sz w:val="21"/>
          <w:szCs w:val="21"/>
        </w:rPr>
        <w:t xml:space="preserve"> на следния линк</w:t>
      </w:r>
      <w:r>
        <w:rPr>
          <w:rFonts w:hint="default" w:ascii="Arial" w:hAnsi="Arial"/>
          <w:color w:val="222222"/>
          <w:sz w:val="21"/>
          <w:szCs w:val="21"/>
          <w:lang w:val="bg-BG"/>
        </w:rPr>
        <w:t xml:space="preserve"> </w:t>
      </w:r>
      <w:r>
        <w:rPr>
          <w:rFonts w:hint="default" w:ascii="Arial" w:hAnsi="Arial"/>
          <w:color w:val="222222"/>
          <w:sz w:val="21"/>
          <w:szCs w:val="21"/>
          <w:lang w:val="bg-BG"/>
        </w:rPr>
        <w:fldChar w:fldCharType="begin"/>
      </w:r>
      <w:r>
        <w:rPr>
          <w:rFonts w:hint="default" w:ascii="Arial" w:hAnsi="Arial"/>
          <w:color w:val="222222"/>
          <w:sz w:val="21"/>
          <w:szCs w:val="21"/>
          <w:lang w:val="bg-BG"/>
        </w:rPr>
        <w:instrText xml:space="preserve"> HYPERLINK "http://bitly.ws/oP3P" </w:instrText>
      </w:r>
      <w:r>
        <w:rPr>
          <w:rFonts w:hint="default" w:ascii="Arial" w:hAnsi="Arial"/>
          <w:color w:val="222222"/>
          <w:sz w:val="21"/>
          <w:szCs w:val="21"/>
          <w:lang w:val="bg-BG"/>
        </w:rPr>
        <w:fldChar w:fldCharType="separate"/>
      </w:r>
      <w:r>
        <w:rPr>
          <w:rStyle w:val="4"/>
          <w:rFonts w:hint="default" w:ascii="Arial" w:hAnsi="Arial"/>
          <w:color w:val="222222"/>
          <w:sz w:val="21"/>
          <w:szCs w:val="21"/>
          <w:lang w:val="bg-BG"/>
        </w:rPr>
        <w:t>http://bitly.ws/oP3P</w:t>
      </w:r>
      <w:r>
        <w:rPr>
          <w:rFonts w:hint="default" w:ascii="Arial" w:hAnsi="Arial"/>
          <w:color w:val="222222"/>
          <w:sz w:val="21"/>
          <w:szCs w:val="21"/>
          <w:lang w:val="bg-BG"/>
        </w:rPr>
        <w:fldChar w:fldCharType="end"/>
      </w:r>
      <w:r>
        <w:rPr>
          <w:rFonts w:hint="default" w:ascii="Arial" w:hAnsi="Arial"/>
          <w:color w:val="222222"/>
          <w:sz w:val="21"/>
          <w:szCs w:val="21"/>
        </w:rPr>
        <w:t xml:space="preserve">, </w:t>
      </w:r>
      <w:r>
        <w:rPr>
          <w:rFonts w:hint="default" w:ascii="Arial" w:hAnsi="Arial"/>
          <w:color w:val="222222"/>
          <w:sz w:val="21"/>
          <w:szCs w:val="21"/>
          <w:lang w:val="bg-BG"/>
        </w:rPr>
        <w:t xml:space="preserve">както и на специалния линк, наличен тук: </w:t>
      </w:r>
      <w:r>
        <w:rPr>
          <w:rFonts w:hint="default" w:ascii="Arial" w:hAnsi="Arial"/>
          <w:color w:val="222222"/>
          <w:sz w:val="21"/>
          <w:szCs w:val="21"/>
          <w:lang w:val="bg-BG"/>
        </w:rPr>
        <w:fldChar w:fldCharType="begin"/>
      </w:r>
      <w:r>
        <w:rPr>
          <w:rFonts w:hint="default" w:ascii="Arial" w:hAnsi="Arial"/>
          <w:color w:val="222222"/>
          <w:sz w:val="21"/>
          <w:szCs w:val="21"/>
          <w:lang w:val="bg-BG"/>
        </w:rPr>
        <w:instrText xml:space="preserve"> HYPERLINK "http://bitly.ws/oP3N" </w:instrText>
      </w:r>
      <w:r>
        <w:rPr>
          <w:rFonts w:hint="default" w:ascii="Arial" w:hAnsi="Arial"/>
          <w:color w:val="222222"/>
          <w:sz w:val="21"/>
          <w:szCs w:val="21"/>
          <w:lang w:val="bg-BG"/>
        </w:rPr>
        <w:fldChar w:fldCharType="separate"/>
      </w:r>
      <w:r>
        <w:rPr>
          <w:rStyle w:val="4"/>
          <w:rFonts w:hint="default" w:ascii="Arial" w:hAnsi="Arial"/>
          <w:color w:val="222222"/>
          <w:sz w:val="21"/>
          <w:szCs w:val="21"/>
          <w:lang w:val="bg-BG"/>
        </w:rPr>
        <w:t>http://bitly.ws/oP3N</w:t>
      </w:r>
      <w:r>
        <w:rPr>
          <w:rFonts w:hint="default" w:ascii="Arial" w:hAnsi="Arial"/>
          <w:color w:val="222222"/>
          <w:sz w:val="21"/>
          <w:szCs w:val="21"/>
          <w:lang w:val="bg-BG"/>
        </w:rPr>
        <w:fldChar w:fldCharType="end"/>
      </w:r>
      <w:r>
        <w:rPr>
          <w:rFonts w:hint="default" w:ascii="Arial" w:hAnsi="Arial"/>
          <w:color w:val="222222"/>
          <w:sz w:val="21"/>
          <w:szCs w:val="21"/>
          <w:lang w:val="en-US"/>
        </w:rPr>
        <w:t xml:space="preserve"> </w:t>
      </w:r>
    </w:p>
    <w:p>
      <w:pPr>
        <w:pStyle w:val="5"/>
        <w:shd w:val="clear" w:color="auto" w:fill="FFFFFF"/>
        <w:spacing w:before="0" w:beforeAutospacing="0" w:after="210" w:afterAutospacing="0"/>
        <w:rPr>
          <w:rFonts w:hint="default" w:ascii="Arial" w:hAnsi="Arial" w:cs="Arial"/>
          <w:color w:val="222222"/>
          <w:sz w:val="21"/>
          <w:szCs w:val="21"/>
          <w:lang w:val="en-US"/>
        </w:rPr>
      </w:pPr>
      <w:r>
        <w:rPr>
          <w:rFonts w:hint="default" w:ascii="Arial" w:hAnsi="Arial"/>
          <w:color w:val="222222"/>
          <w:sz w:val="21"/>
          <w:szCs w:val="21"/>
        </w:rPr>
        <w:t>Участието в</w:t>
      </w:r>
      <w:r>
        <w:rPr>
          <w:rFonts w:hint="default" w:ascii="Arial" w:hAnsi="Arial"/>
          <w:color w:val="222222"/>
          <w:sz w:val="21"/>
          <w:szCs w:val="21"/>
          <w:lang w:val="en-US"/>
        </w:rPr>
        <w:t xml:space="preserve"> </w:t>
      </w:r>
      <w:r>
        <w:rPr>
          <w:rFonts w:hint="default" w:ascii="Arial" w:hAnsi="Arial"/>
          <w:color w:val="222222"/>
          <w:sz w:val="21"/>
          <w:szCs w:val="21"/>
          <w:lang w:val="bg-BG"/>
        </w:rPr>
        <w:t>ИГРАТА</w:t>
      </w:r>
      <w:r>
        <w:rPr>
          <w:rFonts w:hint="default" w:ascii="Arial" w:hAnsi="Arial"/>
          <w:color w:val="222222"/>
          <w:sz w:val="21"/>
          <w:szCs w:val="21"/>
        </w:rPr>
        <w:t xml:space="preserve"> е напълно безплатно</w:t>
      </w:r>
      <w:r>
        <w:rPr>
          <w:rFonts w:hint="default" w:ascii="Arial" w:hAnsi="Arial"/>
          <w:color w:val="222222"/>
          <w:sz w:val="21"/>
          <w:szCs w:val="21"/>
          <w:lang w:val="bg-BG"/>
        </w:rPr>
        <w:t xml:space="preserve"> и </w:t>
      </w:r>
      <w:r>
        <w:rPr>
          <w:rFonts w:hint="default" w:ascii="Arial" w:hAnsi="Arial"/>
          <w:color w:val="222222"/>
          <w:sz w:val="21"/>
          <w:szCs w:val="21"/>
        </w:rPr>
        <w:t>не е обвързано с покупка на стока</w:t>
      </w:r>
      <w:r>
        <w:rPr>
          <w:rFonts w:hint="default" w:ascii="Arial" w:hAnsi="Arial"/>
          <w:color w:val="222222"/>
          <w:sz w:val="21"/>
          <w:szCs w:val="21"/>
          <w:lang w:val="en-US"/>
        </w:rPr>
        <w:t>.</w:t>
      </w:r>
    </w:p>
    <w:p>
      <w:pPr>
        <w:pStyle w:val="5"/>
        <w:shd w:val="clear" w:color="auto" w:fill="FFFFFF"/>
        <w:spacing w:before="0" w:beforeAutospacing="0" w:after="210" w:afterAutospacing="0"/>
        <w:rPr>
          <w:rFonts w:ascii="Arial" w:hAnsi="Arial" w:cs="Arial"/>
          <w:color w:val="222222"/>
          <w:sz w:val="21"/>
          <w:szCs w:val="21"/>
        </w:rPr>
      </w:pPr>
      <w:r>
        <w:rPr>
          <w:rFonts w:ascii="Arial" w:hAnsi="Arial" w:cs="Arial"/>
          <w:color w:val="222222"/>
          <w:sz w:val="21"/>
          <w:szCs w:val="21"/>
        </w:rPr>
        <w:t>Служителите на „</w:t>
      </w:r>
      <w:r>
        <w:rPr>
          <w:rFonts w:ascii="Arial" w:hAnsi="Arial" w:cs="Arial"/>
          <w:color w:val="222222"/>
          <w:sz w:val="21"/>
          <w:szCs w:val="21"/>
          <w:lang w:val="bg-BG"/>
        </w:rPr>
        <w:t>АгриГейт</w:t>
      </w:r>
      <w:r>
        <w:rPr>
          <w:rFonts w:ascii="Arial" w:hAnsi="Arial" w:cs="Arial"/>
          <w:color w:val="222222"/>
          <w:sz w:val="21"/>
          <w:szCs w:val="21"/>
        </w:rPr>
        <w:t xml:space="preserve"> медия“ ООД или техните роднини, както и лицата, свързани с организирането на </w:t>
      </w:r>
      <w:r>
        <w:rPr>
          <w:rFonts w:ascii="Arial" w:hAnsi="Arial" w:cs="Arial"/>
          <w:color w:val="222222"/>
          <w:sz w:val="21"/>
          <w:szCs w:val="21"/>
          <w:lang w:val="bg-BG"/>
        </w:rPr>
        <w:t>ИГРАТА</w:t>
      </w:r>
      <w:r>
        <w:rPr>
          <w:rFonts w:ascii="Arial" w:hAnsi="Arial" w:cs="Arial"/>
          <w:color w:val="222222"/>
          <w:sz w:val="21"/>
          <w:szCs w:val="21"/>
        </w:rPr>
        <w:t xml:space="preserve"> или свързани с тях лица, нямат право да вземат участие в </w:t>
      </w:r>
      <w:r>
        <w:rPr>
          <w:rFonts w:ascii="Arial" w:hAnsi="Arial" w:cs="Arial"/>
          <w:color w:val="222222"/>
          <w:sz w:val="21"/>
          <w:szCs w:val="21"/>
          <w:lang w:val="bg-BG"/>
        </w:rPr>
        <w:t>ИГРАТА</w:t>
      </w:r>
      <w:r>
        <w:rPr>
          <w:rFonts w:ascii="Arial" w:hAnsi="Arial" w:cs="Arial"/>
          <w:color w:val="222222"/>
          <w:sz w:val="21"/>
          <w:szCs w:val="21"/>
        </w:rPr>
        <w:t>. </w:t>
      </w:r>
    </w:p>
    <w:p>
      <w:pPr>
        <w:pStyle w:val="5"/>
        <w:shd w:val="clear" w:color="auto" w:fill="FFFFFF"/>
        <w:spacing w:before="0" w:beforeAutospacing="0" w:after="0" w:afterAutospacing="0"/>
        <w:rPr>
          <w:rFonts w:hint="default" w:ascii="Arial" w:hAnsi="Arial" w:cs="Arial"/>
          <w:color w:val="222222"/>
          <w:sz w:val="21"/>
          <w:szCs w:val="21"/>
          <w:lang w:val="bg-BG"/>
        </w:rPr>
      </w:pPr>
      <w:r>
        <w:rPr>
          <w:rFonts w:hint="default" w:ascii="Arial" w:hAnsi="Arial" w:cs="Arial"/>
          <w:b/>
          <w:bCs/>
          <w:color w:val="222222"/>
          <w:sz w:val="21"/>
          <w:szCs w:val="21"/>
          <w:lang w:val="bg-BG"/>
        </w:rPr>
        <w:t>4</w:t>
      </w:r>
      <w:r>
        <w:rPr>
          <w:rFonts w:ascii="Arial" w:hAnsi="Arial" w:cs="Arial"/>
          <w:b/>
          <w:bCs/>
          <w:color w:val="222222"/>
          <w:sz w:val="21"/>
          <w:szCs w:val="21"/>
        </w:rPr>
        <w:t xml:space="preserve">. Правила за участие и начини за включване в </w:t>
      </w:r>
      <w:r>
        <w:rPr>
          <w:rFonts w:ascii="Arial" w:hAnsi="Arial" w:cs="Arial"/>
          <w:b/>
          <w:bCs/>
          <w:color w:val="222222"/>
          <w:sz w:val="21"/>
          <w:szCs w:val="21"/>
          <w:lang w:val="bg-BG"/>
        </w:rPr>
        <w:t>ИГРАТА</w:t>
      </w:r>
    </w:p>
    <w:p>
      <w:pPr>
        <w:pStyle w:val="5"/>
        <w:shd w:val="clear" w:color="auto" w:fill="FFFFFF"/>
        <w:spacing w:before="0" w:beforeAutospacing="0" w:after="210" w:afterAutospacing="0"/>
        <w:rPr>
          <w:rFonts w:ascii="Arial" w:hAnsi="Arial" w:cs="Arial"/>
          <w:color w:val="222222"/>
          <w:sz w:val="21"/>
          <w:szCs w:val="21"/>
        </w:rPr>
      </w:pPr>
      <w:r>
        <w:rPr>
          <w:rFonts w:hint="default" w:ascii="Arial" w:hAnsi="Arial"/>
          <w:color w:val="222222"/>
          <w:sz w:val="21"/>
          <w:szCs w:val="21"/>
        </w:rPr>
        <w:t>Всяко физическо лице</w:t>
      </w:r>
      <w:r>
        <w:rPr>
          <w:rFonts w:hint="default" w:ascii="Arial" w:hAnsi="Arial"/>
          <w:color w:val="222222"/>
          <w:sz w:val="21"/>
          <w:szCs w:val="21"/>
          <w:lang w:val="bg-BG"/>
        </w:rPr>
        <w:t xml:space="preserve"> </w:t>
      </w:r>
      <w:r>
        <w:rPr>
          <w:rFonts w:hint="default" w:ascii="Arial" w:hAnsi="Arial"/>
          <w:color w:val="222222"/>
          <w:sz w:val="21"/>
          <w:szCs w:val="21"/>
        </w:rPr>
        <w:t>получава автоматично</w:t>
      </w:r>
      <w:r>
        <w:rPr>
          <w:rFonts w:hint="default" w:ascii="Arial" w:hAnsi="Arial"/>
          <w:color w:val="222222"/>
          <w:sz w:val="21"/>
          <w:szCs w:val="21"/>
          <w:lang w:val="bg-BG"/>
        </w:rPr>
        <w:t xml:space="preserve"> </w:t>
      </w:r>
      <w:r>
        <w:rPr>
          <w:rFonts w:hint="default" w:ascii="Arial" w:hAnsi="Arial"/>
          <w:color w:val="222222"/>
          <w:sz w:val="21"/>
          <w:szCs w:val="21"/>
        </w:rPr>
        <w:t>правото да бъде включено в тегленето на награди, като с попълване на онлайн</w:t>
      </w:r>
      <w:r>
        <w:rPr>
          <w:rFonts w:hint="default" w:ascii="Arial" w:hAnsi="Arial"/>
          <w:color w:val="222222"/>
          <w:sz w:val="21"/>
          <w:szCs w:val="21"/>
          <w:lang w:val="bg-BG"/>
        </w:rPr>
        <w:t xml:space="preserve"> </w:t>
      </w:r>
      <w:r>
        <w:rPr>
          <w:rFonts w:hint="default" w:ascii="Arial" w:hAnsi="Arial"/>
          <w:color w:val="222222"/>
          <w:sz w:val="21"/>
          <w:szCs w:val="21"/>
        </w:rPr>
        <w:t>въпросника „</w:t>
      </w:r>
      <w:r>
        <w:rPr>
          <w:rFonts w:hint="default" w:ascii="Arial" w:hAnsi="Arial"/>
          <w:color w:val="222222"/>
          <w:sz w:val="21"/>
          <w:szCs w:val="21"/>
          <w:lang w:val="bg-BG"/>
        </w:rPr>
        <w:t>Научи и спечели със Синджента</w:t>
      </w:r>
      <w:r>
        <w:rPr>
          <w:rFonts w:hint="default" w:ascii="Arial" w:hAnsi="Arial"/>
          <w:color w:val="222222"/>
          <w:sz w:val="21"/>
          <w:szCs w:val="21"/>
        </w:rPr>
        <w:t xml:space="preserve">“ за участие в </w:t>
      </w:r>
      <w:r>
        <w:rPr>
          <w:rFonts w:hint="default" w:ascii="Arial" w:hAnsi="Arial"/>
          <w:color w:val="222222"/>
          <w:sz w:val="21"/>
          <w:szCs w:val="21"/>
          <w:lang w:val="bg-BG"/>
        </w:rPr>
        <w:t>ИГРАТА,</w:t>
      </w:r>
      <w:r>
        <w:rPr>
          <w:rFonts w:hint="default" w:ascii="Arial" w:hAnsi="Arial"/>
          <w:color w:val="222222"/>
          <w:sz w:val="21"/>
          <w:szCs w:val="21"/>
        </w:rPr>
        <w:t xml:space="preserve"> се счита, че приема настоящите Официални правила и</w:t>
      </w:r>
      <w:r>
        <w:rPr>
          <w:rFonts w:hint="default" w:ascii="Arial" w:hAnsi="Arial"/>
          <w:color w:val="222222"/>
          <w:sz w:val="21"/>
          <w:szCs w:val="21"/>
          <w:lang w:val="bg-BG"/>
        </w:rPr>
        <w:t xml:space="preserve"> </w:t>
      </w:r>
      <w:r>
        <w:rPr>
          <w:rFonts w:hint="default" w:ascii="Arial" w:hAnsi="Arial"/>
          <w:color w:val="222222"/>
          <w:sz w:val="21"/>
          <w:szCs w:val="21"/>
        </w:rPr>
        <w:t xml:space="preserve">условия. </w:t>
      </w:r>
      <w:r>
        <w:rPr>
          <w:rFonts w:hint="default" w:ascii="Arial" w:hAnsi="Arial"/>
          <w:color w:val="222222"/>
          <w:sz w:val="21"/>
          <w:szCs w:val="21"/>
        </w:rPr>
        <w:br w:type="textWrapping"/>
      </w:r>
      <w:r>
        <w:rPr>
          <w:rFonts w:hint="default" w:ascii="Arial" w:hAnsi="Arial"/>
          <w:color w:val="222222"/>
          <w:sz w:val="21"/>
          <w:szCs w:val="21"/>
        </w:rPr>
        <w:br w:type="textWrapping"/>
      </w:r>
      <w:r>
        <w:rPr>
          <w:rFonts w:hint="default" w:ascii="Arial" w:hAnsi="Arial"/>
          <w:color w:val="222222"/>
          <w:sz w:val="21"/>
          <w:szCs w:val="21"/>
        </w:rPr>
        <w:t>В случай че лицето впоследствие (преди</w:t>
      </w:r>
      <w:r>
        <w:rPr>
          <w:rFonts w:hint="default" w:ascii="Arial" w:hAnsi="Arial"/>
          <w:color w:val="222222"/>
          <w:sz w:val="21"/>
          <w:szCs w:val="21"/>
          <w:lang w:val="bg-BG"/>
        </w:rPr>
        <w:t xml:space="preserve"> </w:t>
      </w:r>
      <w:r>
        <w:rPr>
          <w:rFonts w:hint="default" w:ascii="Arial" w:hAnsi="Arial"/>
          <w:color w:val="222222"/>
          <w:sz w:val="21"/>
          <w:szCs w:val="21"/>
        </w:rPr>
        <w:t xml:space="preserve">датата на теглене на наградите) желае да се откаже от участие в </w:t>
      </w:r>
      <w:r>
        <w:rPr>
          <w:rFonts w:hint="default" w:ascii="Arial" w:hAnsi="Arial"/>
          <w:color w:val="222222"/>
          <w:sz w:val="21"/>
          <w:szCs w:val="21"/>
          <w:lang w:val="bg-BG"/>
        </w:rPr>
        <w:t>ИГРАТА</w:t>
      </w:r>
      <w:r>
        <w:rPr>
          <w:rFonts w:hint="default" w:ascii="Arial" w:hAnsi="Arial"/>
          <w:color w:val="222222"/>
          <w:sz w:val="21"/>
          <w:szCs w:val="21"/>
        </w:rPr>
        <w:t>,</w:t>
      </w:r>
      <w:r>
        <w:rPr>
          <w:rFonts w:hint="default" w:ascii="Arial" w:hAnsi="Arial"/>
          <w:color w:val="222222"/>
          <w:sz w:val="21"/>
          <w:szCs w:val="21"/>
          <w:lang w:val="bg-BG"/>
        </w:rPr>
        <w:t xml:space="preserve"> </w:t>
      </w:r>
      <w:r>
        <w:rPr>
          <w:rFonts w:hint="default" w:ascii="Arial" w:hAnsi="Arial"/>
          <w:color w:val="222222"/>
          <w:sz w:val="21"/>
          <w:szCs w:val="21"/>
        </w:rPr>
        <w:t xml:space="preserve">трябва да заяви изричното си несъгласие </w:t>
      </w:r>
      <w:r>
        <w:rPr>
          <w:rFonts w:hint="default" w:ascii="Arial" w:hAnsi="Arial"/>
          <w:color w:val="222222"/>
          <w:sz w:val="21"/>
          <w:szCs w:val="21"/>
          <w:lang w:val="bg-BG"/>
        </w:rPr>
        <w:t xml:space="preserve">на е-мейл </w:t>
      </w:r>
      <w:r>
        <w:rPr>
          <w:rFonts w:hint="default" w:ascii="Arial" w:hAnsi="Arial"/>
          <w:color w:val="222222"/>
          <w:sz w:val="21"/>
          <w:szCs w:val="21"/>
          <w:lang w:val="en-US"/>
        </w:rPr>
        <w:fldChar w:fldCharType="begin"/>
      </w:r>
      <w:r>
        <w:rPr>
          <w:rFonts w:hint="default" w:ascii="Arial" w:hAnsi="Arial"/>
          <w:color w:val="222222"/>
          <w:sz w:val="21"/>
          <w:szCs w:val="21"/>
          <w:lang w:val="en-US"/>
        </w:rPr>
        <w:instrText xml:space="preserve"> HYPERLINK "mailto:office@agri.bg" </w:instrText>
      </w:r>
      <w:r>
        <w:rPr>
          <w:rFonts w:hint="default" w:ascii="Arial" w:hAnsi="Arial"/>
          <w:color w:val="222222"/>
          <w:sz w:val="21"/>
          <w:szCs w:val="21"/>
          <w:lang w:val="en-US"/>
        </w:rPr>
        <w:fldChar w:fldCharType="separate"/>
      </w:r>
      <w:r>
        <w:rPr>
          <w:rStyle w:val="4"/>
          <w:rFonts w:hint="default" w:ascii="Arial" w:hAnsi="Arial"/>
          <w:color w:val="222222"/>
          <w:sz w:val="21"/>
          <w:szCs w:val="21"/>
          <w:lang w:val="en-US"/>
        </w:rPr>
        <w:t>office@agri.bg</w:t>
      </w:r>
      <w:r>
        <w:rPr>
          <w:rFonts w:hint="default" w:ascii="Arial" w:hAnsi="Arial"/>
          <w:color w:val="222222"/>
          <w:sz w:val="21"/>
          <w:szCs w:val="21"/>
          <w:lang w:val="en-US"/>
        </w:rPr>
        <w:fldChar w:fldCharType="end"/>
      </w:r>
      <w:r>
        <w:rPr>
          <w:rFonts w:hint="default" w:ascii="Arial" w:hAnsi="Arial"/>
          <w:color w:val="222222"/>
          <w:sz w:val="21"/>
          <w:szCs w:val="21"/>
          <w:lang w:val="bg-BG"/>
        </w:rPr>
        <w:t>.</w:t>
      </w:r>
    </w:p>
    <w:p>
      <w:pPr>
        <w:pStyle w:val="5"/>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rPr>
        <w:t>Всяко физическо лице</w:t>
      </w:r>
      <w:r>
        <w:rPr>
          <w:rFonts w:hint="default" w:ascii="Arial" w:hAnsi="Arial" w:cs="Arial"/>
          <w:color w:val="222222"/>
          <w:sz w:val="21"/>
          <w:szCs w:val="21"/>
          <w:lang w:val="bg-BG"/>
        </w:rPr>
        <w:t>,</w:t>
      </w:r>
      <w:r>
        <w:rPr>
          <w:rFonts w:ascii="Arial" w:hAnsi="Arial" w:cs="Arial"/>
          <w:color w:val="222222"/>
          <w:sz w:val="21"/>
          <w:szCs w:val="21"/>
        </w:rPr>
        <w:t xml:space="preserve"> отговорило правилно на въпросите в </w:t>
      </w:r>
      <w:r>
        <w:rPr>
          <w:rFonts w:ascii="Arial" w:hAnsi="Arial" w:cs="Arial"/>
          <w:color w:val="222222"/>
          <w:sz w:val="21"/>
          <w:szCs w:val="21"/>
          <w:lang w:val="bg-BG"/>
        </w:rPr>
        <w:t>ИГРАТА</w:t>
      </w:r>
      <w:r>
        <w:rPr>
          <w:rFonts w:hint="default" w:ascii="Arial" w:hAnsi="Arial" w:cs="Arial"/>
          <w:color w:val="222222"/>
          <w:sz w:val="21"/>
          <w:szCs w:val="21"/>
          <w:lang w:val="bg-BG"/>
        </w:rPr>
        <w:t>,</w:t>
      </w:r>
      <w:r>
        <w:rPr>
          <w:rFonts w:ascii="Arial" w:hAnsi="Arial" w:cs="Arial"/>
          <w:color w:val="222222"/>
          <w:sz w:val="21"/>
          <w:szCs w:val="21"/>
        </w:rPr>
        <w:t xml:space="preserve"> автоматично става участник в </w:t>
      </w:r>
      <w:r>
        <w:rPr>
          <w:rFonts w:ascii="Arial" w:hAnsi="Arial" w:cs="Arial"/>
          <w:color w:val="222222"/>
          <w:sz w:val="21"/>
          <w:szCs w:val="21"/>
          <w:lang w:val="bg-BG"/>
        </w:rPr>
        <w:t>ИГРАТА</w:t>
      </w:r>
      <w:r>
        <w:rPr>
          <w:rFonts w:hint="default" w:ascii="Arial" w:hAnsi="Arial" w:cs="Arial"/>
          <w:color w:val="222222"/>
          <w:sz w:val="21"/>
          <w:szCs w:val="21"/>
          <w:lang w:val="bg-BG"/>
        </w:rPr>
        <w:t>.</w:t>
      </w:r>
    </w:p>
    <w:p>
      <w:pPr>
        <w:pStyle w:val="5"/>
        <w:shd w:val="clear" w:color="auto" w:fill="FFFFFF"/>
        <w:spacing w:before="0" w:beforeAutospacing="0" w:after="210" w:afterAutospacing="0"/>
        <w:rPr>
          <w:rFonts w:hint="default" w:ascii="Arial" w:hAnsi="Arial" w:cs="Arial"/>
          <w:color w:val="222222"/>
          <w:sz w:val="21"/>
          <w:szCs w:val="21"/>
          <w:lang w:val="bg-BG"/>
        </w:rPr>
      </w:pPr>
      <w:r>
        <w:rPr>
          <w:rFonts w:ascii="Arial" w:hAnsi="Arial" w:cs="Arial"/>
          <w:color w:val="222222"/>
          <w:sz w:val="21"/>
          <w:szCs w:val="21"/>
          <w:lang w:val="bg-BG"/>
        </w:rPr>
        <w:t>Организаторът</w:t>
      </w:r>
      <w:r>
        <w:rPr>
          <w:rFonts w:hint="default" w:ascii="Arial" w:hAnsi="Arial" w:cs="Arial"/>
          <w:color w:val="222222"/>
          <w:sz w:val="21"/>
          <w:szCs w:val="21"/>
          <w:lang w:val="bg-BG"/>
        </w:rPr>
        <w:t xml:space="preserve"> ще предостави 3 (три) награди. Късметлиите, отговорили правилно на въпросите, ще бъдат изтеглени на лотариен принцип на 17.03.2022 г. в </w:t>
      </w:r>
      <w:r>
        <w:rPr>
          <w:rFonts w:hint="default" w:ascii="Arial" w:hAnsi="Arial" w:cs="Arial"/>
          <w:color w:val="222222"/>
          <w:sz w:val="21"/>
          <w:szCs w:val="21"/>
          <w:lang w:val="bg-BG"/>
        </w:rPr>
        <w:fldChar w:fldCharType="begin"/>
      </w:r>
      <w:r>
        <w:rPr>
          <w:rFonts w:hint="default" w:ascii="Arial" w:hAnsi="Arial" w:cs="Arial"/>
          <w:color w:val="222222"/>
          <w:sz w:val="21"/>
          <w:szCs w:val="21"/>
          <w:lang w:val="bg-BG"/>
        </w:rPr>
        <w:instrText xml:space="preserve"> HYPERLINK "https://www.facebook.com/www.Agri.BG" </w:instrText>
      </w:r>
      <w:r>
        <w:rPr>
          <w:rFonts w:hint="default" w:ascii="Arial" w:hAnsi="Arial" w:cs="Arial"/>
          <w:color w:val="222222"/>
          <w:sz w:val="21"/>
          <w:szCs w:val="21"/>
          <w:lang w:val="bg-BG"/>
        </w:rPr>
        <w:fldChar w:fldCharType="separate"/>
      </w:r>
      <w:r>
        <w:rPr>
          <w:rStyle w:val="4"/>
          <w:rFonts w:hint="default" w:ascii="Arial" w:hAnsi="Arial" w:cs="Arial"/>
          <w:color w:val="222222"/>
          <w:sz w:val="21"/>
          <w:szCs w:val="21"/>
          <w:lang w:val="bg-BG"/>
        </w:rPr>
        <w:t>лайф в страницата на Агри.БГ във Фейсбук</w:t>
      </w:r>
      <w:r>
        <w:rPr>
          <w:rFonts w:hint="default" w:ascii="Arial" w:hAnsi="Arial" w:cs="Arial"/>
          <w:color w:val="222222"/>
          <w:sz w:val="21"/>
          <w:szCs w:val="21"/>
          <w:lang w:val="bg-BG"/>
        </w:rPr>
        <w:fldChar w:fldCharType="end"/>
      </w:r>
      <w:r>
        <w:rPr>
          <w:rFonts w:hint="default" w:ascii="Arial" w:hAnsi="Arial" w:cs="Arial"/>
          <w:color w:val="222222"/>
          <w:sz w:val="21"/>
          <w:szCs w:val="21"/>
          <w:lang w:val="bg-BG"/>
        </w:rPr>
        <w:t xml:space="preserve">. </w:t>
      </w:r>
    </w:p>
    <w:p>
      <w:pPr>
        <w:pStyle w:val="5"/>
        <w:shd w:val="clear" w:color="auto" w:fill="FFFFFF"/>
        <w:spacing w:before="0" w:beforeAutospacing="0" w:after="210" w:afterAutospacing="0"/>
        <w:rPr>
          <w:rFonts w:hint="default" w:ascii="Arial" w:hAnsi="Arial" w:cs="Arial"/>
          <w:color w:val="222222"/>
          <w:sz w:val="21"/>
          <w:szCs w:val="21"/>
          <w:lang w:val="bg-BG"/>
        </w:rPr>
      </w:pPr>
      <w:r>
        <w:rPr>
          <w:rFonts w:hint="default" w:ascii="Arial" w:hAnsi="Arial" w:cs="Arial"/>
          <w:color w:val="222222"/>
          <w:sz w:val="21"/>
          <w:szCs w:val="21"/>
          <w:lang w:val="bg-BG"/>
        </w:rPr>
        <w:t xml:space="preserve">Първите две награди ще отидат при участници, отговорили правилно на </w:t>
      </w:r>
      <w:r>
        <w:rPr>
          <w:rFonts w:hint="default" w:ascii="Arial" w:hAnsi="Arial" w:cs="Arial"/>
          <w:color w:val="222222"/>
          <w:sz w:val="21"/>
          <w:szCs w:val="21"/>
          <w:lang w:val="bg-BG"/>
        </w:rPr>
        <w:fldChar w:fldCharType="begin"/>
      </w:r>
      <w:r>
        <w:rPr>
          <w:rFonts w:hint="default" w:ascii="Arial" w:hAnsi="Arial" w:cs="Arial"/>
          <w:color w:val="222222"/>
          <w:sz w:val="21"/>
          <w:szCs w:val="21"/>
          <w:lang w:val="bg-BG"/>
        </w:rPr>
        <w:instrText xml:space="preserve"> HYPERLINK "https://docs.google.com/forms/d/e/1FAIpQLSfAGm255wyquBHeeqewJmAioPcHVW5FxF9WTAz4gqLBubnaaA/viewform" </w:instrText>
      </w:r>
      <w:r>
        <w:rPr>
          <w:rFonts w:hint="default" w:ascii="Arial" w:hAnsi="Arial" w:cs="Arial"/>
          <w:color w:val="222222"/>
          <w:sz w:val="21"/>
          <w:szCs w:val="21"/>
          <w:lang w:val="bg-BG"/>
        </w:rPr>
        <w:fldChar w:fldCharType="separate"/>
      </w:r>
      <w:r>
        <w:rPr>
          <w:rStyle w:val="4"/>
          <w:rFonts w:hint="default" w:ascii="Arial" w:hAnsi="Arial" w:cs="Arial"/>
          <w:color w:val="222222"/>
          <w:sz w:val="21"/>
          <w:szCs w:val="21"/>
          <w:lang w:val="bg-BG"/>
        </w:rPr>
        <w:t>въпросника “Научи и спечели със Синджента”</w:t>
      </w:r>
      <w:r>
        <w:rPr>
          <w:rFonts w:hint="default" w:ascii="Arial" w:hAnsi="Arial" w:cs="Arial"/>
          <w:color w:val="222222"/>
          <w:sz w:val="21"/>
          <w:szCs w:val="21"/>
          <w:lang w:val="bg-BG"/>
        </w:rPr>
        <w:fldChar w:fldCharType="end"/>
      </w:r>
      <w:r>
        <w:rPr>
          <w:rFonts w:hint="default" w:ascii="Arial" w:hAnsi="Arial" w:cs="Arial"/>
          <w:color w:val="222222"/>
          <w:sz w:val="21"/>
          <w:szCs w:val="21"/>
          <w:lang w:val="bg-BG"/>
        </w:rPr>
        <w:t>. Третата награда ще спечели един от споделилите поста на ИГРАТА във Фейсбук. Колкото повече споделяте ИГРАТА, толкова по-голям е шанса за спечелване на награда.</w:t>
      </w:r>
    </w:p>
    <w:p>
      <w:pPr>
        <w:pStyle w:val="5"/>
        <w:shd w:val="clear" w:color="auto" w:fill="FFFFFF"/>
        <w:spacing w:before="0" w:beforeAutospacing="0" w:after="210" w:afterAutospacing="0"/>
        <w:rPr>
          <w:rFonts w:hint="default" w:ascii="Arial" w:hAnsi="Arial" w:cs="Arial"/>
          <w:color w:val="222222"/>
          <w:sz w:val="21"/>
          <w:szCs w:val="21"/>
          <w:lang w:val="bg-BG"/>
        </w:rPr>
      </w:pPr>
      <w:r>
        <w:rPr>
          <w:rFonts w:hint="default" w:ascii="Arial" w:hAnsi="Arial" w:cs="Arial"/>
          <w:color w:val="222222"/>
          <w:sz w:val="21"/>
          <w:szCs w:val="21"/>
          <w:lang w:val="bg-BG"/>
        </w:rPr>
        <w:t>Наградите са следните: Рекламно яке на Синжента; Рекламна грейка на Синджента; Рекламни обувки на Синджента.</w:t>
      </w:r>
      <w:r>
        <w:rPr>
          <w:rFonts w:hint="default" w:ascii="Arial" w:hAnsi="Arial" w:cs="Arial"/>
          <w:color w:val="222222"/>
          <w:sz w:val="21"/>
          <w:szCs w:val="21"/>
          <w:lang w:val="bg-BG"/>
        </w:rPr>
        <w:br w:type="textWrapping"/>
      </w:r>
    </w:p>
    <w:p>
      <w:pPr>
        <w:pStyle w:val="5"/>
        <w:numPr>
          <w:ilvl w:val="0"/>
          <w:numId w:val="0"/>
        </w:numPr>
        <w:shd w:val="clear" w:color="auto" w:fill="FFFFFF"/>
        <w:spacing w:before="0" w:beforeAutospacing="0" w:after="210" w:afterAutospacing="0"/>
        <w:ind w:leftChars="0"/>
        <w:rPr>
          <w:rFonts w:hint="default" w:ascii="Arial" w:hAnsi="Arial"/>
          <w:color w:val="222222"/>
          <w:sz w:val="21"/>
          <w:szCs w:val="21"/>
          <w:lang w:val="bg-BG"/>
        </w:rPr>
      </w:pPr>
      <w:r>
        <w:rPr>
          <w:rFonts w:hint="default" w:ascii="Arial" w:hAnsi="Arial"/>
          <w:b/>
          <w:bCs/>
          <w:i w:val="0"/>
          <w:iCs w:val="0"/>
          <w:color w:val="222222"/>
          <w:sz w:val="21"/>
          <w:szCs w:val="21"/>
          <w:lang w:val="bg-BG"/>
        </w:rPr>
        <w:t>5.Информиране на печелившите</w:t>
      </w:r>
      <w:r>
        <w:rPr>
          <w:rFonts w:hint="default" w:ascii="Arial" w:hAnsi="Arial"/>
          <w:color w:val="222222"/>
          <w:sz w:val="21"/>
          <w:szCs w:val="21"/>
          <w:lang w:val="bg-BG"/>
        </w:rPr>
        <w:br w:type="textWrapping"/>
      </w:r>
      <w:r>
        <w:rPr>
          <w:rFonts w:hint="default" w:ascii="Arial" w:hAnsi="Arial"/>
          <w:color w:val="222222"/>
          <w:sz w:val="21"/>
          <w:szCs w:val="21"/>
          <w:lang w:val="bg-BG"/>
        </w:rPr>
        <w:br w:type="textWrapping"/>
      </w:r>
      <w:r>
        <w:rPr>
          <w:rFonts w:hint="default" w:ascii="Arial" w:hAnsi="Arial"/>
          <w:color w:val="222222"/>
          <w:sz w:val="21"/>
          <w:szCs w:val="21"/>
          <w:lang w:val="bg-BG"/>
        </w:rPr>
        <w:t>Допълнително ще бъдат изтеглени на лотариен принцип 3 броя резервни печеливши участници.</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Печелившите ще бъдат уведомени за спечелената награда от представител на Агри.БГ чрез обаждане по телефона или чрез имейл, съгласно наличните данни за контакт, посочени от лицата при попълване на въпросника за участие в ИГРАТА.</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Печелившите участници не са длъжни да приемат наградите и имат право да откажат от тях. В този случай за победител се счита първият изтеглен като резервен участник.</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В случай че не е осъществена връзка с някой от печелившите участници в рамките на 48 (четиридесет и осем) часа от обаждането и/или не е получено потвърждение за полученото известие и приемане на наградата в рамките на 48 (четиридесет и осем) часа от изпращането на е-мейл, за победител се счита първият резервен печеливш участник, като начина за уведомяване е същият.</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В случай че и той не отговори в срока по тази точка, за победител се приема вторият резервен печеливш участник, като се предприемат същите стъпки за уведомяването му. Механизмът за избор на резервни участници се повтаря до изчерпване на броя на изтеглените за резервни участници.</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 xml:space="preserve">След получено изрично съгласие от страна на печелившите, по време на обаждане от Агри.БГ, имената му или инициали от тях, ще бъдат публикувани на сайта на Агри.БГ - </w:t>
      </w:r>
      <w:r>
        <w:rPr>
          <w:rFonts w:hint="default" w:ascii="Arial" w:hAnsi="Arial"/>
          <w:color w:val="222222"/>
          <w:sz w:val="21"/>
          <w:szCs w:val="21"/>
          <w:lang w:val="en-US"/>
        </w:rPr>
        <w:fldChar w:fldCharType="begin"/>
      </w:r>
      <w:r>
        <w:rPr>
          <w:rFonts w:hint="default" w:ascii="Arial" w:hAnsi="Arial"/>
          <w:color w:val="222222"/>
          <w:sz w:val="21"/>
          <w:szCs w:val="21"/>
          <w:lang w:val="en-US"/>
        </w:rPr>
        <w:instrText xml:space="preserve"> HYPERLINK "http://www.agri.bg" </w:instrText>
      </w:r>
      <w:r>
        <w:rPr>
          <w:rFonts w:hint="default" w:ascii="Arial" w:hAnsi="Arial"/>
          <w:color w:val="222222"/>
          <w:sz w:val="21"/>
          <w:szCs w:val="21"/>
          <w:lang w:val="en-US"/>
        </w:rPr>
        <w:fldChar w:fldCharType="separate"/>
      </w:r>
      <w:r>
        <w:rPr>
          <w:rStyle w:val="4"/>
          <w:rFonts w:hint="default" w:ascii="Arial" w:hAnsi="Arial"/>
          <w:color w:val="222222"/>
          <w:sz w:val="21"/>
          <w:szCs w:val="21"/>
          <w:lang w:val="en-US"/>
        </w:rPr>
        <w:t>www.agri.bg</w:t>
      </w:r>
      <w:r>
        <w:rPr>
          <w:rFonts w:hint="default" w:ascii="Arial" w:hAnsi="Arial"/>
          <w:color w:val="222222"/>
          <w:sz w:val="21"/>
          <w:szCs w:val="21"/>
          <w:lang w:val="en-US"/>
        </w:rPr>
        <w:fldChar w:fldCharType="end"/>
      </w:r>
      <w:r>
        <w:rPr>
          <w:rFonts w:hint="default" w:ascii="Arial" w:hAnsi="Arial"/>
          <w:color w:val="222222"/>
          <w:sz w:val="21"/>
          <w:szCs w:val="21"/>
          <w:lang w:val="en-US"/>
        </w:rPr>
        <w:t xml:space="preserve"> </w:t>
      </w:r>
      <w:r>
        <w:rPr>
          <w:rFonts w:hint="default" w:ascii="Arial" w:hAnsi="Arial"/>
          <w:color w:val="222222"/>
          <w:sz w:val="21"/>
          <w:szCs w:val="21"/>
          <w:lang w:val="bg-BG"/>
        </w:rPr>
        <w:t xml:space="preserve">и на Фейсбук страницата на </w:t>
      </w:r>
      <w:r>
        <w:rPr>
          <w:rFonts w:hint="default" w:ascii="Arial" w:hAnsi="Arial"/>
          <w:color w:val="222222"/>
          <w:sz w:val="21"/>
          <w:szCs w:val="21"/>
          <w:lang w:val="bg-BG"/>
        </w:rPr>
        <w:fldChar w:fldCharType="begin"/>
      </w:r>
      <w:r>
        <w:rPr>
          <w:rFonts w:hint="default" w:ascii="Arial" w:hAnsi="Arial"/>
          <w:color w:val="222222"/>
          <w:sz w:val="21"/>
          <w:szCs w:val="21"/>
          <w:lang w:val="bg-BG"/>
        </w:rPr>
        <w:instrText xml:space="preserve"> HYPERLINK "https://www.facebook.com/www.Agri.BG" </w:instrText>
      </w:r>
      <w:r>
        <w:rPr>
          <w:rFonts w:hint="default" w:ascii="Arial" w:hAnsi="Arial"/>
          <w:color w:val="222222"/>
          <w:sz w:val="21"/>
          <w:szCs w:val="21"/>
          <w:lang w:val="bg-BG"/>
        </w:rPr>
        <w:fldChar w:fldCharType="separate"/>
      </w:r>
      <w:r>
        <w:rPr>
          <w:rStyle w:val="4"/>
          <w:rFonts w:hint="default" w:ascii="Arial" w:hAnsi="Arial"/>
          <w:color w:val="222222"/>
          <w:sz w:val="21"/>
          <w:szCs w:val="21"/>
          <w:lang w:val="bg-BG"/>
        </w:rPr>
        <w:t>Агри.БГ</w:t>
      </w:r>
      <w:r>
        <w:rPr>
          <w:rFonts w:hint="default" w:ascii="Arial" w:hAnsi="Arial"/>
          <w:color w:val="222222"/>
          <w:sz w:val="21"/>
          <w:szCs w:val="21"/>
          <w:lang w:val="bg-BG"/>
        </w:rPr>
        <w:fldChar w:fldCharType="end"/>
      </w:r>
      <w:r>
        <w:rPr>
          <w:rFonts w:hint="default" w:ascii="Arial" w:hAnsi="Arial"/>
          <w:color w:val="222222"/>
          <w:sz w:val="21"/>
          <w:szCs w:val="21"/>
          <w:lang w:val="bg-BG"/>
        </w:rPr>
        <w:t xml:space="preserve">. </w:t>
      </w:r>
    </w:p>
    <w:p>
      <w:pPr>
        <w:pStyle w:val="5"/>
        <w:shd w:val="clear" w:color="auto" w:fill="FFFFFF"/>
        <w:spacing w:before="0" w:beforeAutospacing="0" w:after="210" w:afterAutospacing="0"/>
        <w:rPr>
          <w:rFonts w:hint="default" w:ascii="Arial" w:hAnsi="Arial"/>
          <w:color w:val="222222"/>
          <w:sz w:val="21"/>
          <w:szCs w:val="21"/>
          <w:lang w:val="bg-BG"/>
        </w:rPr>
      </w:pPr>
      <w:r>
        <w:rPr>
          <w:rFonts w:hint="default" w:ascii="Arial" w:hAnsi="Arial"/>
          <w:color w:val="222222"/>
          <w:sz w:val="21"/>
          <w:szCs w:val="21"/>
          <w:lang w:val="bg-BG"/>
        </w:rPr>
        <w:t>АгриГейт медия ООД не носи отговорност при условие, че печеливш от ИГРАТА с награди като участник в ИГРАТА е предоставил неверни или неактуални данни за контакт при попълване на регистрационната форма за участие в нея.</w:t>
      </w:r>
    </w:p>
    <w:p>
      <w:pPr>
        <w:rPr>
          <w:rFonts w:ascii="Arial" w:hAnsi="Arial" w:cs="Arial"/>
          <w:color w:val="222222"/>
          <w:sz w:val="21"/>
          <w:szCs w:val="21"/>
          <w:shd w:val="clear" w:color="auto" w:fill="FFFFFF"/>
        </w:rPr>
      </w:pPr>
    </w:p>
    <w:p>
      <w:pPr>
        <w:rPr>
          <w:rFonts w:ascii="Arial" w:hAnsi="Arial" w:cs="Arial"/>
          <w:color w:val="222222"/>
          <w:sz w:val="21"/>
          <w:szCs w:val="21"/>
          <w:shd w:val="clear" w:color="auto" w:fill="FFFFFF"/>
        </w:rPr>
      </w:pP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E85FD"/>
    <w:multiLevelType w:val="singleLevel"/>
    <w:tmpl w:val="C88E85FD"/>
    <w:lvl w:ilvl="0" w:tentative="0">
      <w:start w:val="3"/>
      <w:numFmt w:val="decimal"/>
      <w:suff w:val="space"/>
      <w:lvlText w:val="%1."/>
      <w:lvlJc w:val="left"/>
      <w:pPr>
        <w:ind w:left="0" w:leftChars="0" w:firstLine="0" w:firstLineChars="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4"/>
    <w:rsid w:val="00265B3B"/>
    <w:rsid w:val="00562CB4"/>
    <w:rsid w:val="006131C6"/>
    <w:rsid w:val="00681210"/>
    <w:rsid w:val="00CA57DC"/>
    <w:rsid w:val="00F71DCF"/>
    <w:rsid w:val="00F90541"/>
    <w:rsid w:val="27A756BA"/>
    <w:rsid w:val="31113A97"/>
    <w:rsid w:val="33233376"/>
    <w:rsid w:val="4BCF02A8"/>
    <w:rsid w:val="72E23B4D"/>
    <w:rsid w:val="7FD166D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bg-BG"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bg-BG"/>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210</Words>
  <Characters>1203</Characters>
  <Lines>10</Lines>
  <Paragraphs>2</Paragraphs>
  <TotalTime>52</TotalTime>
  <ScaleCrop>false</ScaleCrop>
  <LinksUpToDate>false</LinksUpToDate>
  <CharactersWithSpaces>1411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2022-02-28T07:59:00Z</dcterms:created>
  <dc:creator>USER</dc:creator>
  <cp:lastModifiedBy>google1569570966</cp:lastModifiedBy>
  <dcterms:modified xsi:type="dcterms:W3CDTF">2022-03-02T07:29:17Z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960BD9FF830249CEB13649A0872D643B</vt:lpwstr>
  </property>
</Properties>
</file>